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72045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184DB9C1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 xml:space="preserve">describe the procedure for </w:t>
      </w:r>
      <w:r w:rsidR="00044C92">
        <w:rPr>
          <w:rFonts w:asciiTheme="minorHAnsi" w:hAnsiTheme="minorHAnsi"/>
        </w:rPr>
        <w:t>calibrat</w:t>
      </w:r>
      <w:r w:rsidR="00422A14">
        <w:rPr>
          <w:rFonts w:asciiTheme="minorHAnsi" w:hAnsiTheme="minorHAnsi"/>
        </w:rPr>
        <w:t xml:space="preserve">ing the </w:t>
      </w:r>
      <w:r w:rsidR="002D30C0">
        <w:rPr>
          <w:rFonts w:asciiTheme="minorHAnsi" w:hAnsiTheme="minorHAnsi"/>
        </w:rPr>
        <w:t xml:space="preserve">TDS Board </w:t>
      </w:r>
      <w:r w:rsidR="00044C92">
        <w:rPr>
          <w:rFonts w:asciiTheme="minorHAnsi" w:hAnsiTheme="minorHAnsi"/>
        </w:rPr>
        <w:t xml:space="preserve">and sensors </w:t>
      </w:r>
      <w:r w:rsidR="002D30C0">
        <w:rPr>
          <w:rFonts w:asciiTheme="minorHAnsi" w:hAnsiTheme="minorHAnsi"/>
        </w:rPr>
        <w:t xml:space="preserve">for all </w:t>
      </w:r>
      <w:proofErr w:type="spellStart"/>
      <w:r w:rsidR="002D30C0">
        <w:rPr>
          <w:rFonts w:asciiTheme="minorHAnsi" w:hAnsiTheme="minorHAnsi"/>
        </w:rPr>
        <w:t>Gene</w:t>
      </w:r>
      <w:r w:rsidR="005D38EB">
        <w:rPr>
          <w:rFonts w:asciiTheme="minorHAnsi" w:hAnsiTheme="minorHAnsi"/>
        </w:rPr>
        <w:t>S</w:t>
      </w:r>
      <w:r w:rsidR="002D30C0">
        <w:rPr>
          <w:rFonts w:asciiTheme="minorHAnsi" w:hAnsiTheme="minorHAnsi"/>
        </w:rPr>
        <w:t>ys</w:t>
      </w:r>
      <w:proofErr w:type="spellEnd"/>
      <w:r w:rsidR="002D30C0">
        <w:rPr>
          <w:rFonts w:asciiTheme="minorHAnsi" w:hAnsiTheme="minorHAnsi"/>
        </w:rPr>
        <w:t xml:space="preserve"> machines with </w:t>
      </w:r>
      <w:proofErr w:type="spellStart"/>
      <w:r w:rsidR="002D30C0">
        <w:rPr>
          <w:rFonts w:asciiTheme="minorHAnsi" w:hAnsiTheme="minorHAnsi"/>
        </w:rPr>
        <w:t>SoliChem</w:t>
      </w:r>
      <w:proofErr w:type="spellEnd"/>
      <w:r w:rsidR="00F4016B">
        <w:rPr>
          <w:rFonts w:asciiTheme="minorHAnsi" w:hAnsiTheme="minorHAnsi"/>
        </w:rPr>
        <w:t xml:space="preserve">.  </w:t>
      </w:r>
    </w:p>
    <w:p w14:paraId="78DBEDE9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28430AD1" w14:textId="29C25769" w:rsidR="00C958E2" w:rsidRPr="00422A14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</w:t>
      </w:r>
      <w:r w:rsidR="002D30C0">
        <w:rPr>
          <w:rFonts w:asciiTheme="minorHAnsi" w:hAnsiTheme="minorHAnsi"/>
        </w:rPr>
        <w:t xml:space="preserve"> all </w:t>
      </w:r>
      <w:proofErr w:type="spellStart"/>
      <w:r w:rsidR="002D30C0">
        <w:rPr>
          <w:rFonts w:asciiTheme="minorHAnsi" w:hAnsiTheme="minorHAnsi"/>
        </w:rPr>
        <w:t>Gene</w:t>
      </w:r>
      <w:r w:rsidR="005D38EB">
        <w:rPr>
          <w:rFonts w:asciiTheme="minorHAnsi" w:hAnsiTheme="minorHAnsi"/>
        </w:rPr>
        <w:t>S</w:t>
      </w:r>
      <w:r w:rsidR="002D30C0">
        <w:rPr>
          <w:rFonts w:asciiTheme="minorHAnsi" w:hAnsiTheme="minorHAnsi"/>
        </w:rPr>
        <w:t>ys</w:t>
      </w:r>
      <w:proofErr w:type="spellEnd"/>
      <w:r w:rsidR="002D30C0">
        <w:rPr>
          <w:rFonts w:asciiTheme="minorHAnsi" w:hAnsiTheme="minorHAnsi"/>
        </w:rPr>
        <w:t xml:space="preserve"> machines with the </w:t>
      </w:r>
      <w:proofErr w:type="spellStart"/>
      <w:r w:rsidR="002D30C0">
        <w:rPr>
          <w:rFonts w:asciiTheme="minorHAnsi" w:hAnsiTheme="minorHAnsi"/>
        </w:rPr>
        <w:t>SoliChem</w:t>
      </w:r>
      <w:proofErr w:type="spellEnd"/>
      <w:r w:rsidR="002D30C0">
        <w:rPr>
          <w:rFonts w:asciiTheme="minorHAnsi" w:hAnsiTheme="minorHAnsi"/>
        </w:rPr>
        <w:t xml:space="preserve"> option</w:t>
      </w:r>
    </w:p>
    <w:p w14:paraId="2F02C17A" w14:textId="77777777" w:rsidR="008D36BB" w:rsidRDefault="008D36BB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Responsibilities</w:t>
      </w:r>
    </w:p>
    <w:p w14:paraId="17C53F16" w14:textId="77777777" w:rsidR="008D36BB" w:rsidRDefault="008D36BB" w:rsidP="008D36BB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</w:t>
      </w:r>
      <w:r w:rsidR="005D38EB">
        <w:rPr>
          <w:rFonts w:asciiTheme="minorHAnsi" w:hAnsiTheme="minorHAnsi"/>
        </w:rPr>
        <w:t>QC</w:t>
      </w:r>
      <w:r>
        <w:rPr>
          <w:rFonts w:asciiTheme="minorHAnsi" w:hAnsiTheme="minorHAnsi"/>
        </w:rPr>
        <w:t xml:space="preserve"> manager/supervisor is responsible for enforcing this SOP.</w:t>
      </w:r>
    </w:p>
    <w:p w14:paraId="0511F9B3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1DA4FF2D" w14:textId="77777777" w:rsidR="00C958E2" w:rsidRPr="008D36BB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5DDE2F32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2FC586CE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47D1470E" w14:textId="77777777" w:rsidR="00E26BF5" w:rsidRDefault="006416EB" w:rsidP="00E26BF5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</w:p>
    <w:p w14:paraId="5B50F596" w14:textId="1749498D" w:rsidR="000B3495" w:rsidRDefault="000B3495" w:rsidP="006F2D30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Start with a new clean and soapy water sample jar.</w:t>
      </w:r>
    </w:p>
    <w:p w14:paraId="429FC318" w14:textId="14D84973" w:rsidR="00157B57" w:rsidRDefault="00157B57" w:rsidP="006F2D30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Check the water and soap </w:t>
      </w:r>
      <w:r w:rsidR="009E2CB7">
        <w:rPr>
          <w:rFonts w:asciiTheme="minorHAnsi" w:hAnsiTheme="minorHAnsi" w:cs="Arial"/>
        </w:rPr>
        <w:t>so</w:t>
      </w:r>
      <w:r>
        <w:rPr>
          <w:rFonts w:asciiTheme="minorHAnsi" w:hAnsiTheme="minorHAnsi" w:cs="Arial"/>
        </w:rPr>
        <w:t>l</w:t>
      </w:r>
      <w:r w:rsidR="00A16BF7">
        <w:rPr>
          <w:rFonts w:asciiTheme="minorHAnsi" w:hAnsiTheme="minorHAnsi" w:cs="Arial"/>
        </w:rPr>
        <w:t>u</w:t>
      </w:r>
      <w:r>
        <w:rPr>
          <w:rFonts w:asciiTheme="minorHAnsi" w:hAnsiTheme="minorHAnsi" w:cs="Arial"/>
        </w:rPr>
        <w:t xml:space="preserve">tion </w:t>
      </w:r>
      <w:r w:rsidR="008A04FB">
        <w:rPr>
          <w:rFonts w:asciiTheme="minorHAnsi" w:hAnsiTheme="minorHAnsi" w:cs="Arial"/>
        </w:rPr>
        <w:t>“</w:t>
      </w:r>
      <w:r>
        <w:rPr>
          <w:rFonts w:asciiTheme="minorHAnsi" w:hAnsiTheme="minorHAnsi" w:cs="Arial"/>
        </w:rPr>
        <w:t>parts per million</w:t>
      </w:r>
      <w:r w:rsidR="008A04FB">
        <w:rPr>
          <w:rFonts w:asciiTheme="minorHAnsi" w:hAnsiTheme="minorHAnsi" w:cs="Arial"/>
        </w:rPr>
        <w:t>”</w:t>
      </w:r>
      <w:r>
        <w:rPr>
          <w:rFonts w:asciiTheme="minorHAnsi" w:hAnsiTheme="minorHAnsi" w:cs="Arial"/>
        </w:rPr>
        <w:t xml:space="preserve"> using the gauge provided. Water should be 100-200 and soap should be </w:t>
      </w:r>
      <w:r w:rsidR="000B3495">
        <w:rPr>
          <w:rFonts w:asciiTheme="minorHAnsi" w:hAnsiTheme="minorHAnsi" w:cs="Arial"/>
        </w:rPr>
        <w:t>600-800</w:t>
      </w:r>
      <w:r>
        <w:rPr>
          <w:rFonts w:asciiTheme="minorHAnsi" w:hAnsiTheme="minorHAnsi" w:cs="Arial"/>
        </w:rPr>
        <w:t xml:space="preserve">. We want to log the findings </w:t>
      </w:r>
      <w:r w:rsidR="008A04FB">
        <w:rPr>
          <w:rFonts w:asciiTheme="minorHAnsi" w:hAnsiTheme="minorHAnsi" w:cs="Arial"/>
        </w:rPr>
        <w:t>at the beginning</w:t>
      </w:r>
      <w:r>
        <w:rPr>
          <w:rFonts w:asciiTheme="minorHAnsi" w:hAnsiTheme="minorHAnsi" w:cs="Arial"/>
        </w:rPr>
        <w:t xml:space="preserve"> of</w:t>
      </w:r>
      <w:r w:rsidR="008A04FB">
        <w:rPr>
          <w:rFonts w:asciiTheme="minorHAnsi" w:hAnsiTheme="minorHAnsi" w:cs="Arial"/>
        </w:rPr>
        <w:t xml:space="preserve"> all TDS</w:t>
      </w:r>
      <w:r>
        <w:rPr>
          <w:rFonts w:asciiTheme="minorHAnsi" w:hAnsiTheme="minorHAnsi" w:cs="Arial"/>
        </w:rPr>
        <w:t xml:space="preserve"> calibration</w:t>
      </w:r>
      <w:r w:rsidR="008A04FB">
        <w:rPr>
          <w:rFonts w:asciiTheme="minorHAnsi" w:hAnsiTheme="minorHAnsi" w:cs="Arial"/>
        </w:rPr>
        <w:t>s</w:t>
      </w:r>
      <w:r>
        <w:rPr>
          <w:rFonts w:asciiTheme="minorHAnsi" w:hAnsiTheme="minorHAnsi" w:cs="Arial"/>
        </w:rPr>
        <w:t>.</w:t>
      </w:r>
      <w:r w:rsidR="00734DD9">
        <w:rPr>
          <w:rFonts w:asciiTheme="minorHAnsi" w:hAnsiTheme="minorHAnsi" w:cs="Arial"/>
        </w:rPr>
        <w:t xml:space="preserve"> (Log location:</w:t>
      </w:r>
      <w:r w:rsidR="00B26DDA">
        <w:rPr>
          <w:rFonts w:asciiTheme="minorHAnsi" w:hAnsiTheme="minorHAnsi" w:cs="Arial"/>
        </w:rPr>
        <w:t xml:space="preserve"> </w:t>
      </w:r>
      <w:r w:rsidR="00734DD9" w:rsidRPr="00734DD9">
        <w:rPr>
          <w:rFonts w:asciiTheme="minorHAnsi" w:hAnsiTheme="minorHAnsi" w:cs="Arial"/>
        </w:rPr>
        <w:t xml:space="preserve">H:\Manufacturing\Equipment\Quality Control </w:t>
      </w:r>
      <w:r w:rsidR="00734DD9">
        <w:rPr>
          <w:rFonts w:asciiTheme="minorHAnsi" w:hAnsiTheme="minorHAnsi" w:cs="Arial"/>
        </w:rPr>
        <w:t>–</w:t>
      </w:r>
      <w:r w:rsidR="00734DD9" w:rsidRPr="00734DD9">
        <w:rPr>
          <w:rFonts w:asciiTheme="minorHAnsi" w:hAnsiTheme="minorHAnsi" w:cs="Arial"/>
        </w:rPr>
        <w:t xml:space="preserve"> Equipment</w:t>
      </w:r>
      <w:r w:rsidR="00734DD9">
        <w:rPr>
          <w:rFonts w:asciiTheme="minorHAnsi" w:hAnsiTheme="minorHAnsi" w:cs="Arial"/>
        </w:rPr>
        <w:t>)</w:t>
      </w:r>
    </w:p>
    <w:p w14:paraId="69C7AC0A" w14:textId="77777777" w:rsidR="000B3495" w:rsidRDefault="000B3495" w:rsidP="000B3495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060C55DA" w14:textId="4306D2C0" w:rsidR="00157B57" w:rsidRDefault="008C18AE" w:rsidP="000B3495">
      <w:pPr>
        <w:pStyle w:val="ListParagraph"/>
        <w:ind w:left="-90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w:drawing>
          <wp:inline distT="0" distB="0" distL="0" distR="0" wp14:anchorId="50E3C7D5" wp14:editId="60ED2B3C">
            <wp:extent cx="1791688" cy="1343764"/>
            <wp:effectExtent l="0" t="4762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og Soap and Water ppm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57413" cy="139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3495">
        <w:rPr>
          <w:rFonts w:asciiTheme="minorHAnsi" w:hAnsiTheme="minorHAnsi" w:cs="Arial"/>
        </w:rPr>
        <w:t xml:space="preserve">    </w:t>
      </w:r>
      <w:r>
        <w:rPr>
          <w:rFonts w:asciiTheme="minorHAnsi" w:hAnsiTheme="minorHAnsi" w:cs="Arial"/>
          <w:noProof/>
        </w:rPr>
        <w:drawing>
          <wp:inline distT="0" distB="0" distL="0" distR="0" wp14:anchorId="4395C5C9" wp14:editId="67206A79">
            <wp:extent cx="1796100" cy="1347075"/>
            <wp:effectExtent l="0" t="4128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og Water ppm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819079" cy="1364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4D439" w14:textId="77777777" w:rsidR="000B3495" w:rsidRDefault="000B3495" w:rsidP="00157B57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22462F6A" w14:textId="5C744366" w:rsidR="002D30C0" w:rsidRDefault="00375835" w:rsidP="003A760E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  <w:szCs w:val="20"/>
        </w:rPr>
      </w:pPr>
      <w:r w:rsidRPr="00AF7577">
        <w:rPr>
          <w:rFonts w:asciiTheme="minorHAnsi" w:hAnsiTheme="minorHAnsi" w:cs="Arial"/>
          <w:noProof/>
          <w:szCs w:val="20"/>
        </w:rPr>
        <w:t>Gather a</w:t>
      </w:r>
      <w:r w:rsidR="00F4016B" w:rsidRPr="00AF7577">
        <w:rPr>
          <w:rFonts w:asciiTheme="minorHAnsi" w:hAnsiTheme="minorHAnsi" w:cs="Arial"/>
        </w:rPr>
        <w:t xml:space="preserve"> </w:t>
      </w:r>
      <w:r w:rsidR="002D30C0" w:rsidRPr="00AF7577">
        <w:rPr>
          <w:rFonts w:asciiTheme="minorHAnsi" w:hAnsiTheme="minorHAnsi" w:cs="Arial"/>
          <w:szCs w:val="20"/>
        </w:rPr>
        <w:t>TDS board (E28784)</w:t>
      </w:r>
      <w:r w:rsidR="009E2CB7" w:rsidRPr="00AF7577">
        <w:rPr>
          <w:rFonts w:asciiTheme="minorHAnsi" w:hAnsiTheme="minorHAnsi" w:cs="Arial"/>
          <w:szCs w:val="20"/>
        </w:rPr>
        <w:t xml:space="preserve">, </w:t>
      </w:r>
      <w:r w:rsidRPr="00AF7577">
        <w:rPr>
          <w:rFonts w:asciiTheme="minorHAnsi" w:hAnsiTheme="minorHAnsi" w:cs="Arial"/>
          <w:szCs w:val="20"/>
        </w:rPr>
        <w:t xml:space="preserve">possibly </w:t>
      </w:r>
      <w:r w:rsidR="00B717C4" w:rsidRPr="00AF7577">
        <w:rPr>
          <w:rFonts w:asciiTheme="minorHAnsi" w:hAnsiTheme="minorHAnsi" w:cs="Arial"/>
          <w:szCs w:val="20"/>
        </w:rPr>
        <w:t>mounted</w:t>
      </w:r>
      <w:r w:rsidR="009E2CB7" w:rsidRPr="00AF7577">
        <w:rPr>
          <w:rFonts w:asciiTheme="minorHAnsi" w:hAnsiTheme="minorHAnsi" w:cs="Arial"/>
          <w:szCs w:val="20"/>
        </w:rPr>
        <w:t xml:space="preserve"> in box,</w:t>
      </w:r>
      <w:r w:rsidR="00B717C4" w:rsidRPr="00AF7577">
        <w:rPr>
          <w:rFonts w:asciiTheme="minorHAnsi" w:hAnsiTheme="minorHAnsi" w:cs="Arial"/>
          <w:szCs w:val="20"/>
        </w:rPr>
        <w:t xml:space="preserve"> and</w:t>
      </w:r>
      <w:r w:rsidR="009E2CB7" w:rsidRPr="00AF7577">
        <w:rPr>
          <w:rFonts w:asciiTheme="minorHAnsi" w:hAnsiTheme="minorHAnsi" w:cs="Arial"/>
          <w:szCs w:val="20"/>
        </w:rPr>
        <w:t xml:space="preserve"> 2 TDS probe</w:t>
      </w:r>
      <w:r w:rsidR="007A45C2">
        <w:rPr>
          <w:rFonts w:asciiTheme="minorHAnsi" w:hAnsiTheme="minorHAnsi" w:cs="Arial"/>
          <w:szCs w:val="20"/>
        </w:rPr>
        <w:t xml:space="preserve"> assemblies</w:t>
      </w:r>
      <w:r w:rsidR="00BB538F">
        <w:rPr>
          <w:rFonts w:asciiTheme="minorHAnsi" w:hAnsiTheme="minorHAnsi" w:cs="Arial"/>
          <w:szCs w:val="20"/>
        </w:rPr>
        <w:t xml:space="preserve"> (SOP EQ 101)</w:t>
      </w:r>
      <w:r w:rsidR="00502DDE" w:rsidRPr="00AF7577">
        <w:rPr>
          <w:rFonts w:asciiTheme="minorHAnsi" w:hAnsiTheme="minorHAnsi" w:cs="Arial"/>
          <w:szCs w:val="20"/>
        </w:rPr>
        <w:t>.</w:t>
      </w:r>
      <w:r w:rsidR="00AF7577" w:rsidRPr="00AF7577">
        <w:rPr>
          <w:rFonts w:asciiTheme="minorHAnsi" w:hAnsiTheme="minorHAnsi" w:cs="Arial"/>
          <w:szCs w:val="20"/>
        </w:rPr>
        <w:t xml:space="preserve"> </w:t>
      </w:r>
      <w:r w:rsidR="00BB538F">
        <w:rPr>
          <w:rFonts w:asciiTheme="minorHAnsi" w:hAnsiTheme="minorHAnsi" w:cs="Arial"/>
          <w:szCs w:val="20"/>
        </w:rPr>
        <w:t xml:space="preserve">Also, </w:t>
      </w:r>
      <w:r w:rsidR="00222C92">
        <w:rPr>
          <w:rFonts w:asciiTheme="minorHAnsi" w:hAnsiTheme="minorHAnsi" w:cs="Arial"/>
          <w:szCs w:val="20"/>
        </w:rPr>
        <w:t>set up a 24V power supply with the harness that has the 4-pin connector and the LED.  Ensure the power supply is set to 24V then turn the power of the unit back off.</w:t>
      </w:r>
    </w:p>
    <w:p w14:paraId="690DEB9B" w14:textId="4DE35BC6" w:rsidR="007A45C2" w:rsidRDefault="007A45C2" w:rsidP="007A45C2">
      <w:pPr>
        <w:pStyle w:val="ListParagraph"/>
        <w:ind w:left="-180"/>
        <w:jc w:val="center"/>
        <w:rPr>
          <w:rFonts w:asciiTheme="minorHAnsi" w:hAnsiTheme="minorHAnsi" w:cs="Arial"/>
          <w:szCs w:val="20"/>
        </w:rPr>
      </w:pPr>
      <w:r w:rsidRPr="007A45C2">
        <w:rPr>
          <w:rFonts w:asciiTheme="minorHAnsi" w:hAnsiTheme="minorHAnsi" w:cs="Arial"/>
          <w:szCs w:val="20"/>
        </w:rPr>
        <w:drawing>
          <wp:inline distT="0" distB="0" distL="0" distR="0" wp14:anchorId="208680F2" wp14:editId="6D44875B">
            <wp:extent cx="1375517" cy="1543050"/>
            <wp:effectExtent l="0" t="0" r="0" b="0"/>
            <wp:docPr id="1067130706" name="Picture 1" descr="A small metal box with wi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130706" name="Picture 1" descr="A small metal box with wires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88217" cy="155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szCs w:val="20"/>
        </w:rPr>
        <w:t xml:space="preserve"> </w:t>
      </w:r>
      <w:r w:rsidRPr="007A45C2">
        <w:rPr>
          <w:rFonts w:asciiTheme="minorHAnsi" w:hAnsiTheme="minorHAnsi" w:cs="Arial"/>
          <w:szCs w:val="20"/>
        </w:rPr>
        <w:drawing>
          <wp:inline distT="0" distB="0" distL="0" distR="0" wp14:anchorId="26449A9D" wp14:editId="37E2E11D">
            <wp:extent cx="1133475" cy="1536158"/>
            <wp:effectExtent l="0" t="0" r="0" b="6985"/>
            <wp:docPr id="965112790" name="Picture 1" descr="A white electronic device with red numbers and wi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112790" name="Picture 1" descr="A white electronic device with red numbers and wires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39300" cy="1544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D8AED" w14:textId="3CC09FFB" w:rsidR="00222C92" w:rsidRDefault="00222C92" w:rsidP="003A760E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lastRenderedPageBreak/>
        <w:t xml:space="preserve">Connect the 4-pin connector from the harness to the appropriate spot on the board.  Connect two probes to the appropriate </w:t>
      </w:r>
      <w:r w:rsidR="003121C6">
        <w:rPr>
          <w:rFonts w:asciiTheme="minorHAnsi" w:hAnsiTheme="minorHAnsi" w:cs="Arial"/>
          <w:szCs w:val="20"/>
        </w:rPr>
        <w:t>positions on the board.</w:t>
      </w:r>
    </w:p>
    <w:p w14:paraId="16E7FCB3" w14:textId="77777777" w:rsidR="007A45C2" w:rsidRDefault="007A45C2" w:rsidP="007A45C2">
      <w:pPr>
        <w:pStyle w:val="ListParagraph"/>
        <w:ind w:left="870"/>
        <w:jc w:val="both"/>
        <w:rPr>
          <w:rFonts w:asciiTheme="minorHAnsi" w:hAnsiTheme="minorHAnsi" w:cs="Arial"/>
          <w:szCs w:val="20"/>
        </w:rPr>
      </w:pPr>
    </w:p>
    <w:p w14:paraId="1C8DC96C" w14:textId="288154DA" w:rsidR="007A45C2" w:rsidRDefault="007A45C2" w:rsidP="007A45C2">
      <w:pPr>
        <w:pStyle w:val="ListParagraph"/>
        <w:ind w:left="0"/>
        <w:jc w:val="center"/>
        <w:rPr>
          <w:rFonts w:asciiTheme="minorHAnsi" w:hAnsiTheme="minorHAnsi" w:cs="Arial"/>
          <w:szCs w:val="20"/>
        </w:rPr>
      </w:pPr>
      <w:r w:rsidRPr="007A45C2">
        <w:rPr>
          <w:rFonts w:asciiTheme="minorHAnsi" w:hAnsiTheme="minorHAnsi" w:cs="Arial"/>
          <w:szCs w:val="20"/>
        </w:rPr>
        <w:drawing>
          <wp:inline distT="0" distB="0" distL="0" distR="0" wp14:anchorId="1F6FFB16" wp14:editId="115A13A8">
            <wp:extent cx="1876425" cy="1876425"/>
            <wp:effectExtent l="0" t="0" r="9525" b="9525"/>
            <wp:docPr id="1665595666" name="Picture 1" descr="A close up of a circuit bo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595666" name="Picture 1" descr="A close up of a circuit board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76686" cy="1876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  <w:szCs w:val="20"/>
        </w:rPr>
        <w:t xml:space="preserve"> </w:t>
      </w:r>
      <w:r w:rsidRPr="007A45C2">
        <w:rPr>
          <w:rFonts w:asciiTheme="minorHAnsi" w:hAnsiTheme="minorHAnsi" w:cs="Arial"/>
          <w:szCs w:val="20"/>
        </w:rPr>
        <w:drawing>
          <wp:inline distT="0" distB="0" distL="0" distR="0" wp14:anchorId="04A0E73F" wp14:editId="009ABD41">
            <wp:extent cx="1533739" cy="1895740"/>
            <wp:effectExtent l="0" t="0" r="9525" b="9525"/>
            <wp:docPr id="1591041363" name="Picture 1" descr="A machine with wires and a box with a digital tim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041363" name="Picture 1" descr="A machine with wires and a box with a digital timer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33739" cy="189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47F02" w14:textId="77777777" w:rsidR="007A45C2" w:rsidRDefault="007A45C2" w:rsidP="007A45C2">
      <w:pPr>
        <w:pStyle w:val="ListParagraph"/>
        <w:ind w:left="0"/>
        <w:jc w:val="center"/>
        <w:rPr>
          <w:rFonts w:asciiTheme="minorHAnsi" w:hAnsiTheme="minorHAnsi" w:cs="Arial"/>
          <w:szCs w:val="20"/>
        </w:rPr>
      </w:pPr>
    </w:p>
    <w:p w14:paraId="04F8CAF5" w14:textId="63066E15" w:rsidR="003121C6" w:rsidRDefault="003121C6" w:rsidP="003A760E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 xml:space="preserve">Put both probes into the jar of clean water and swish them around so that there </w:t>
      </w:r>
      <w:proofErr w:type="gramStart"/>
      <w:r>
        <w:rPr>
          <w:rFonts w:asciiTheme="minorHAnsi" w:hAnsiTheme="minorHAnsi" w:cs="Arial"/>
          <w:szCs w:val="20"/>
        </w:rPr>
        <w:t>are</w:t>
      </w:r>
      <w:proofErr w:type="gramEnd"/>
      <w:r>
        <w:rPr>
          <w:rFonts w:asciiTheme="minorHAnsi" w:hAnsiTheme="minorHAnsi" w:cs="Arial"/>
          <w:szCs w:val="20"/>
        </w:rPr>
        <w:t xml:space="preserve"> no air bubbles trapped in them.</w:t>
      </w:r>
    </w:p>
    <w:p w14:paraId="3BA3824D" w14:textId="77777777" w:rsidR="007A45C2" w:rsidRDefault="007A45C2" w:rsidP="007A45C2">
      <w:pPr>
        <w:pStyle w:val="ListParagraph"/>
        <w:ind w:left="870"/>
        <w:jc w:val="both"/>
        <w:rPr>
          <w:rFonts w:asciiTheme="minorHAnsi" w:hAnsiTheme="minorHAnsi" w:cs="Arial"/>
          <w:szCs w:val="20"/>
        </w:rPr>
      </w:pPr>
    </w:p>
    <w:p w14:paraId="17C20102" w14:textId="4F1067D8" w:rsidR="007A45C2" w:rsidRDefault="007A45C2" w:rsidP="007A45C2">
      <w:pPr>
        <w:pStyle w:val="ListParagraph"/>
        <w:ind w:left="0"/>
        <w:jc w:val="center"/>
        <w:rPr>
          <w:rFonts w:asciiTheme="minorHAnsi" w:hAnsiTheme="minorHAnsi" w:cs="Arial"/>
          <w:szCs w:val="20"/>
        </w:rPr>
      </w:pPr>
      <w:r w:rsidRPr="007A45C2">
        <w:rPr>
          <w:rFonts w:asciiTheme="minorHAnsi" w:hAnsiTheme="minorHAnsi" w:cs="Arial"/>
          <w:szCs w:val="20"/>
        </w:rPr>
        <w:drawing>
          <wp:inline distT="0" distB="0" distL="0" distR="0" wp14:anchorId="436CB7B0" wp14:editId="6C55B277">
            <wp:extent cx="1752600" cy="1836390"/>
            <wp:effectExtent l="0" t="0" r="0" b="0"/>
            <wp:docPr id="1583666663" name="Picture 1" descr="A plastic container with a black object in i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666663" name="Picture 1" descr="A plastic container with a black object in it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59749" cy="184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ED08E" w14:textId="77777777" w:rsidR="007A45C2" w:rsidRDefault="007A45C2" w:rsidP="007A45C2">
      <w:pPr>
        <w:pStyle w:val="ListParagraph"/>
        <w:ind w:left="0"/>
        <w:jc w:val="center"/>
        <w:rPr>
          <w:rFonts w:asciiTheme="minorHAnsi" w:hAnsiTheme="minorHAnsi" w:cs="Arial"/>
          <w:szCs w:val="20"/>
        </w:rPr>
      </w:pPr>
    </w:p>
    <w:p w14:paraId="636952FA" w14:textId="39BC718F" w:rsidR="003121C6" w:rsidRDefault="003121C6" w:rsidP="003A760E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Turn the power supply on and remove the jumper from the TDS board.</w:t>
      </w:r>
    </w:p>
    <w:p w14:paraId="4C3530E8" w14:textId="77777777" w:rsidR="007A45C2" w:rsidRDefault="007A45C2" w:rsidP="007A45C2">
      <w:pPr>
        <w:pStyle w:val="ListParagraph"/>
        <w:ind w:left="870"/>
        <w:jc w:val="both"/>
        <w:rPr>
          <w:rFonts w:asciiTheme="minorHAnsi" w:hAnsiTheme="minorHAnsi" w:cs="Arial"/>
          <w:szCs w:val="20"/>
        </w:rPr>
      </w:pPr>
    </w:p>
    <w:p w14:paraId="7823FFFF" w14:textId="16F95EE1" w:rsidR="007A45C2" w:rsidRDefault="007A45C2" w:rsidP="007A45C2">
      <w:pPr>
        <w:pStyle w:val="ListParagraph"/>
        <w:ind w:left="0"/>
        <w:jc w:val="center"/>
        <w:rPr>
          <w:rFonts w:asciiTheme="minorHAnsi" w:hAnsiTheme="minorHAnsi" w:cs="Arial"/>
          <w:szCs w:val="20"/>
        </w:rPr>
      </w:pPr>
      <w:r w:rsidRPr="007A45C2">
        <w:rPr>
          <w:rFonts w:asciiTheme="minorHAnsi" w:hAnsiTheme="minorHAnsi" w:cs="Arial"/>
          <w:szCs w:val="20"/>
        </w:rPr>
        <w:drawing>
          <wp:inline distT="0" distB="0" distL="0" distR="0" wp14:anchorId="77B9ACB6" wp14:editId="7CC33F36">
            <wp:extent cx="2747194" cy="1828800"/>
            <wp:effectExtent l="0" t="0" r="0" b="0"/>
            <wp:docPr id="1607198981" name="Picture 1" descr="A close-up of a circuit boar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198981" name="Picture 1" descr="A close-up of a circuit board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60184" cy="183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6593C1" w14:textId="265F6EEE" w:rsidR="003121C6" w:rsidRDefault="003121C6" w:rsidP="003A760E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lastRenderedPageBreak/>
        <w:t>The LED light should blink.  Let it blink for 20-30 seconds.</w:t>
      </w:r>
    </w:p>
    <w:p w14:paraId="5531BC21" w14:textId="332225CF" w:rsidR="003121C6" w:rsidRDefault="003121C6" w:rsidP="003A760E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Put the jumper back on and then quickly remove it again.  Try to do this within 1 second.</w:t>
      </w:r>
    </w:p>
    <w:p w14:paraId="71529728" w14:textId="51C14ACE" w:rsidR="003121C6" w:rsidRDefault="003121C6" w:rsidP="003A760E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The LED should go out.  Once it does, turn the power supply off for 3 seconds.</w:t>
      </w:r>
    </w:p>
    <w:p w14:paraId="54BD619B" w14:textId="560F2686" w:rsidR="003121C6" w:rsidRDefault="003121C6" w:rsidP="003A760E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After the 3 seconds, turn the power supply back on.  The light should turn on.</w:t>
      </w:r>
    </w:p>
    <w:p w14:paraId="74BA07D9" w14:textId="52B22B93" w:rsidR="003121C6" w:rsidRDefault="003121C6" w:rsidP="003A760E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The light should now turn off within approximately 30 seconds.</w:t>
      </w:r>
      <w:r w:rsidR="00BF7285">
        <w:rPr>
          <w:rFonts w:asciiTheme="minorHAnsi" w:hAnsiTheme="minorHAnsi" w:cs="Arial"/>
          <w:szCs w:val="20"/>
        </w:rPr>
        <w:t xml:space="preserve">  If it does not turn off after 40 seconds, put the jumper on and repeat steps 6.05 through 6.11.</w:t>
      </w:r>
    </w:p>
    <w:p w14:paraId="32124D74" w14:textId="00AACF3F" w:rsidR="00BF7285" w:rsidRDefault="00BF7285" w:rsidP="003A760E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 xml:space="preserve">If the </w:t>
      </w:r>
      <w:r w:rsidR="00C36D31">
        <w:rPr>
          <w:rFonts w:asciiTheme="minorHAnsi" w:hAnsiTheme="minorHAnsi" w:cs="Arial"/>
          <w:szCs w:val="20"/>
        </w:rPr>
        <w:t>light correctly turns off, take one of the probes and place it into the jar of soapy water.  Swish it around to get any air bubbles out.</w:t>
      </w:r>
    </w:p>
    <w:p w14:paraId="2E17E729" w14:textId="77777777" w:rsidR="007A45C2" w:rsidRDefault="007A45C2" w:rsidP="007A45C2">
      <w:pPr>
        <w:pStyle w:val="ListParagraph"/>
        <w:ind w:left="870"/>
        <w:jc w:val="both"/>
        <w:rPr>
          <w:rFonts w:asciiTheme="minorHAnsi" w:hAnsiTheme="minorHAnsi" w:cs="Arial"/>
          <w:szCs w:val="20"/>
        </w:rPr>
      </w:pPr>
    </w:p>
    <w:p w14:paraId="5B550B2E" w14:textId="39663973" w:rsidR="007A45C2" w:rsidRDefault="007A45C2" w:rsidP="007A45C2">
      <w:pPr>
        <w:pStyle w:val="ListParagraph"/>
        <w:ind w:left="0"/>
        <w:jc w:val="center"/>
        <w:rPr>
          <w:rFonts w:asciiTheme="minorHAnsi" w:hAnsiTheme="minorHAnsi" w:cs="Arial"/>
          <w:szCs w:val="20"/>
        </w:rPr>
      </w:pPr>
      <w:r w:rsidRPr="007A45C2">
        <w:rPr>
          <w:rFonts w:asciiTheme="minorHAnsi" w:hAnsiTheme="minorHAnsi" w:cs="Arial"/>
          <w:szCs w:val="20"/>
        </w:rPr>
        <w:drawing>
          <wp:inline distT="0" distB="0" distL="0" distR="0" wp14:anchorId="21B6B749" wp14:editId="60DB9123">
            <wp:extent cx="2114845" cy="1495634"/>
            <wp:effectExtent l="0" t="0" r="0" b="9525"/>
            <wp:docPr id="883949763" name="Picture 1" descr="A close-up of a mach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949763" name="Picture 1" descr="A close-up of a machine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14845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F1E5B" w14:textId="77777777" w:rsidR="007A45C2" w:rsidRDefault="007A45C2" w:rsidP="007A45C2">
      <w:pPr>
        <w:pStyle w:val="ListParagraph"/>
        <w:ind w:left="0"/>
        <w:jc w:val="center"/>
        <w:rPr>
          <w:rFonts w:asciiTheme="minorHAnsi" w:hAnsiTheme="minorHAnsi" w:cs="Arial"/>
          <w:szCs w:val="20"/>
        </w:rPr>
      </w:pPr>
    </w:p>
    <w:p w14:paraId="4A59BFE5" w14:textId="770B7DCC" w:rsidR="00C36D31" w:rsidRDefault="00C36D31" w:rsidP="003A760E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 xml:space="preserve">The light should turn on after 30-40 seconds.  If it does not, </w:t>
      </w:r>
      <w:r w:rsidR="007A45C2">
        <w:rPr>
          <w:rFonts w:asciiTheme="minorHAnsi" w:hAnsiTheme="minorHAnsi" w:cs="Arial"/>
          <w:szCs w:val="20"/>
        </w:rPr>
        <w:t>you need to go back to the beginning of the calibration process and start over.</w:t>
      </w:r>
    </w:p>
    <w:p w14:paraId="1B5FE06C" w14:textId="295AC446" w:rsidR="00C36D31" w:rsidRDefault="00C36D31" w:rsidP="003A760E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When the light turns on, place the probes back into the clean water.  The light should go out after approximately 30 seconds.</w:t>
      </w:r>
    </w:p>
    <w:p w14:paraId="203D0A33" w14:textId="5A64D4C3" w:rsidR="00C36D31" w:rsidRDefault="00C36D31" w:rsidP="003A760E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Repeat the clean to soapy water swap a couple times to ensure that the light turns on and off appropriately.</w:t>
      </w:r>
    </w:p>
    <w:p w14:paraId="5050B13F" w14:textId="3B798CA8" w:rsidR="00C36D31" w:rsidRDefault="00C36D31" w:rsidP="003A760E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  <w:szCs w:val="20"/>
        </w:rPr>
      </w:pPr>
      <w:r>
        <w:rPr>
          <w:rFonts w:asciiTheme="minorHAnsi" w:hAnsiTheme="minorHAnsi" w:cs="Arial"/>
          <w:szCs w:val="20"/>
        </w:rPr>
        <w:t>Calibration is complete.</w:t>
      </w:r>
    </w:p>
    <w:p w14:paraId="13A60888" w14:textId="1CFC8D4F" w:rsidR="00222C92" w:rsidRDefault="00222C92" w:rsidP="00222C92">
      <w:pPr>
        <w:jc w:val="both"/>
        <w:rPr>
          <w:rFonts w:asciiTheme="minorHAnsi" w:hAnsiTheme="minorHAnsi" w:cs="Arial"/>
          <w:szCs w:val="20"/>
        </w:rPr>
      </w:pPr>
    </w:p>
    <w:p w14:paraId="430280AC" w14:textId="15E933B3" w:rsidR="00222C92" w:rsidRDefault="00222C92" w:rsidP="00222C92">
      <w:pPr>
        <w:jc w:val="both"/>
        <w:rPr>
          <w:rFonts w:asciiTheme="minorHAnsi" w:hAnsiTheme="minorHAnsi" w:cs="Arial"/>
          <w:szCs w:val="20"/>
        </w:rPr>
      </w:pPr>
    </w:p>
    <w:p w14:paraId="2A2118C6" w14:textId="695049F5" w:rsidR="00222C92" w:rsidRDefault="00222C92" w:rsidP="00222C92">
      <w:pPr>
        <w:jc w:val="both"/>
        <w:rPr>
          <w:rFonts w:asciiTheme="minorHAnsi" w:hAnsiTheme="minorHAnsi" w:cs="Arial"/>
          <w:szCs w:val="20"/>
        </w:rPr>
      </w:pPr>
    </w:p>
    <w:p w14:paraId="2C75EF20" w14:textId="7B545104" w:rsidR="00044C92" w:rsidRDefault="00044C92" w:rsidP="007A45C2">
      <w:pPr>
        <w:jc w:val="both"/>
        <w:rPr>
          <w:rFonts w:asciiTheme="minorHAnsi" w:hAnsiTheme="minorHAnsi" w:cs="Arial"/>
          <w:noProof/>
          <w:szCs w:val="20"/>
        </w:rPr>
      </w:pPr>
    </w:p>
    <w:p w14:paraId="7432765D" w14:textId="77777777" w:rsidR="007A45C2" w:rsidRDefault="007A45C2" w:rsidP="007A45C2">
      <w:pPr>
        <w:jc w:val="both"/>
        <w:rPr>
          <w:rFonts w:asciiTheme="minorHAnsi" w:hAnsiTheme="minorHAnsi" w:cs="Arial"/>
          <w:szCs w:val="20"/>
        </w:rPr>
      </w:pPr>
    </w:p>
    <w:p w14:paraId="4363606A" w14:textId="77777777" w:rsidR="00375835" w:rsidRDefault="00375835" w:rsidP="00375835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</w:p>
    <w:p w14:paraId="5676886A" w14:textId="77777777" w:rsidR="00375835" w:rsidRDefault="00375835" w:rsidP="00375835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</w:p>
    <w:p w14:paraId="1C5C3668" w14:textId="77777777" w:rsidR="00375835" w:rsidRDefault="00375835" w:rsidP="00375835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</w:p>
    <w:p w14:paraId="58FD3CE1" w14:textId="77777777" w:rsidR="00FA48BC" w:rsidRDefault="00FA48BC" w:rsidP="00FA48BC">
      <w:pPr>
        <w:pStyle w:val="ListParagraph"/>
        <w:spacing w:line="240" w:lineRule="auto"/>
        <w:ind w:left="864"/>
        <w:jc w:val="both"/>
        <w:rPr>
          <w:rFonts w:asciiTheme="minorHAnsi" w:hAnsiTheme="minorHAnsi" w:cs="Arial"/>
          <w:szCs w:val="20"/>
        </w:rPr>
      </w:pPr>
    </w:p>
    <w:p w14:paraId="639BA296" w14:textId="77777777" w:rsidR="00CA3668" w:rsidRDefault="00CA3668" w:rsidP="00CA3668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64B948C7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3329F6E6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6BF1B204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324722D7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029D678B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04E6C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0DD6F771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9FEF5" w14:textId="77777777" w:rsidR="00110DF9" w:rsidRDefault="00820E8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3863FB13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6CF7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EA3DC58" w14:textId="77777777" w:rsidR="00C958E2" w:rsidRPr="00C958E2" w:rsidRDefault="00C958E2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1F491102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511E4913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195"/>
      </w:tblGrid>
      <w:tr w:rsidR="006A6D17" w:rsidRPr="00C958E2" w14:paraId="7BD5490B" w14:textId="77777777" w:rsidTr="0048121D">
        <w:tc>
          <w:tcPr>
            <w:tcW w:w="2155" w:type="dxa"/>
          </w:tcPr>
          <w:p w14:paraId="11E64575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195" w:type="dxa"/>
          </w:tcPr>
          <w:p w14:paraId="4A034E07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62ADCBA7" w14:textId="77777777" w:rsidTr="0048121D">
        <w:tc>
          <w:tcPr>
            <w:tcW w:w="2155" w:type="dxa"/>
          </w:tcPr>
          <w:p w14:paraId="4060176B" w14:textId="700FC556" w:rsidR="006A6D17" w:rsidRPr="00C958E2" w:rsidRDefault="00AB6F3D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Rev 01 - </w:t>
            </w:r>
            <w:r w:rsidR="00D87B13">
              <w:rPr>
                <w:rFonts w:asciiTheme="minorHAnsi" w:hAnsiTheme="minorHAnsi"/>
                <w:b/>
              </w:rPr>
              <w:t>7/21/2021</w:t>
            </w:r>
          </w:p>
        </w:tc>
        <w:tc>
          <w:tcPr>
            <w:tcW w:w="7195" w:type="dxa"/>
          </w:tcPr>
          <w:p w14:paraId="416F376B" w14:textId="77777777" w:rsidR="006A6D17" w:rsidRPr="00C958E2" w:rsidRDefault="00D87B13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Changed procedure for correct calibration process.</w:t>
            </w:r>
          </w:p>
        </w:tc>
      </w:tr>
      <w:tr w:rsidR="006A6D17" w:rsidRPr="00C958E2" w14:paraId="42F33F4A" w14:textId="77777777" w:rsidTr="0048121D">
        <w:tc>
          <w:tcPr>
            <w:tcW w:w="2155" w:type="dxa"/>
          </w:tcPr>
          <w:p w14:paraId="406A9FF5" w14:textId="1592DED1" w:rsidR="006A6D17" w:rsidRPr="00C958E2" w:rsidRDefault="0048121D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Rev 02 – 11/20/2025</w:t>
            </w:r>
          </w:p>
        </w:tc>
        <w:tc>
          <w:tcPr>
            <w:tcW w:w="7195" w:type="dxa"/>
          </w:tcPr>
          <w:p w14:paraId="55874F1F" w14:textId="60DC40CB" w:rsidR="006A6D17" w:rsidRPr="00C958E2" w:rsidRDefault="0048121D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Revised procedure</w:t>
            </w:r>
          </w:p>
        </w:tc>
      </w:tr>
    </w:tbl>
    <w:p w14:paraId="08CFCA5C" w14:textId="77777777" w:rsidR="00731581" w:rsidRPr="00C958E2" w:rsidRDefault="00731581" w:rsidP="00E9565E">
      <w:pPr>
        <w:jc w:val="both"/>
        <w:rPr>
          <w:rFonts w:asciiTheme="minorHAnsi" w:hAnsiTheme="minorHAnsi"/>
        </w:rPr>
      </w:pPr>
    </w:p>
    <w:p w14:paraId="2692E20C" w14:textId="77777777" w:rsidR="008A04FB" w:rsidRDefault="008A04FB" w:rsidP="00E9565E">
      <w:pPr>
        <w:jc w:val="both"/>
        <w:rPr>
          <w:rFonts w:asciiTheme="minorHAnsi" w:hAnsiTheme="minorHAnsi"/>
          <w:b/>
        </w:rPr>
      </w:pPr>
    </w:p>
    <w:p w14:paraId="541A4A15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0F98F062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79EBAA32" w14:textId="77777777" w:rsidR="007A45C2" w:rsidRDefault="007A45C2" w:rsidP="00E9565E">
      <w:pPr>
        <w:jc w:val="both"/>
        <w:rPr>
          <w:rFonts w:asciiTheme="minorHAnsi" w:hAnsiTheme="minorHAnsi"/>
          <w:b/>
        </w:rPr>
      </w:pPr>
    </w:p>
    <w:p w14:paraId="30E31419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1286D37C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596BEBB3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>_________________________________ Date:______________________</w:t>
      </w:r>
    </w:p>
    <w:p w14:paraId="1C3E1FF3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165C72AA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Date:______________________</w:t>
      </w:r>
    </w:p>
    <w:p w14:paraId="73A79EE0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0086DD48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r w:rsidR="005E669A" w:rsidRPr="00C958E2">
        <w:rPr>
          <w:rFonts w:asciiTheme="minorHAnsi" w:hAnsiTheme="minorHAnsi"/>
          <w:b/>
        </w:rPr>
        <w:t>Approval: _</w:t>
      </w:r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proofErr w:type="gramStart"/>
      <w:r w:rsidR="006A6D17" w:rsidRPr="00C958E2">
        <w:rPr>
          <w:rFonts w:asciiTheme="minorHAnsi" w:hAnsiTheme="minorHAnsi"/>
          <w:b/>
        </w:rPr>
        <w:t>Date:_</w:t>
      </w:r>
      <w:proofErr w:type="gramEnd"/>
      <w:r w:rsidR="006A6D17" w:rsidRPr="00C958E2">
        <w:rPr>
          <w:rFonts w:asciiTheme="minorHAnsi" w:hAnsiTheme="minorHAnsi"/>
          <w:b/>
        </w:rPr>
        <w:t>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18"/>
      <w:footerReference w:type="default" r:id="rId19"/>
      <w:headerReference w:type="first" r:id="rId20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A0578" w14:textId="77777777" w:rsidR="005C29F5" w:rsidRDefault="005C29F5" w:rsidP="00A0736F">
      <w:pPr>
        <w:spacing w:after="0" w:line="240" w:lineRule="auto"/>
      </w:pPr>
      <w:r>
        <w:separator/>
      </w:r>
    </w:p>
  </w:endnote>
  <w:endnote w:type="continuationSeparator" w:id="0">
    <w:p w14:paraId="31933545" w14:textId="77777777" w:rsidR="005C29F5" w:rsidRDefault="005C29F5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796D39CD" w14:textId="77777777" w:rsidR="002E47DF" w:rsidRDefault="002E47DF">
            <w:pPr>
              <w:pStyle w:val="Footer"/>
              <w:jc w:val="center"/>
            </w:pPr>
          </w:p>
          <w:p w14:paraId="6E4F5DCA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47CA0E3A" wp14:editId="2D909931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61A5D9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CA0E3A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6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2961A5D9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75CDF302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1F51C9A4" wp14:editId="1FB14E14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A937C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2104FB">
              <w:rPr>
                <w:b/>
                <w:bCs/>
                <w:noProof/>
              </w:rPr>
              <w:t>1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2104FB">
              <w:rPr>
                <w:b/>
                <w:bCs/>
                <w:noProof/>
              </w:rPr>
              <w:t>2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8C311" w14:textId="77777777" w:rsidR="005C29F5" w:rsidRDefault="005C29F5" w:rsidP="00A0736F">
      <w:pPr>
        <w:spacing w:after="0" w:line="240" w:lineRule="auto"/>
      </w:pPr>
      <w:r>
        <w:separator/>
      </w:r>
    </w:p>
  </w:footnote>
  <w:footnote w:type="continuationSeparator" w:id="0">
    <w:p w14:paraId="6E4985B2" w14:textId="77777777" w:rsidR="005C29F5" w:rsidRDefault="005C29F5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25BF4A6B" w14:textId="77777777" w:rsidTr="00961385">
      <w:trPr>
        <w:trHeight w:val="825"/>
      </w:trPr>
      <w:tc>
        <w:tcPr>
          <w:tcW w:w="4435" w:type="dxa"/>
        </w:tcPr>
        <w:p w14:paraId="09E1BDEA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3DA5D78E" wp14:editId="1E4B3F59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343F65D8" w14:textId="344DCA9F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BB4752">
            <w:rPr>
              <w:rFonts w:ascii="Arial" w:eastAsia="Times New Roman" w:hAnsi="Arial" w:cs="Arial"/>
              <w:b/>
              <w:bCs/>
              <w:sz w:val="24"/>
              <w:szCs w:val="24"/>
            </w:rPr>
            <w:t>EQ-1</w:t>
          </w:r>
          <w:r w:rsidR="00B33C2C">
            <w:rPr>
              <w:rFonts w:ascii="Arial" w:eastAsia="Times New Roman" w:hAnsi="Arial" w:cs="Arial"/>
              <w:b/>
              <w:bCs/>
              <w:sz w:val="24"/>
              <w:szCs w:val="24"/>
            </w:rPr>
            <w:t>41</w:t>
          </w:r>
          <w:r w:rsidR="00BB4752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0B3495">
            <w:rPr>
              <w:rFonts w:ascii="Arial" w:eastAsia="Times New Roman" w:hAnsi="Arial" w:cs="Arial"/>
              <w:b/>
              <w:bCs/>
              <w:sz w:val="24"/>
              <w:szCs w:val="24"/>
            </w:rPr>
            <w:t>2</w:t>
          </w:r>
        </w:p>
        <w:p w14:paraId="7F32CCE8" w14:textId="77777777" w:rsidR="002E47DF" w:rsidRDefault="002D30C0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TDS Board</w:t>
          </w:r>
          <w:r w:rsidR="00422A14">
            <w:rPr>
              <w:b/>
              <w:i/>
              <w:sz w:val="24"/>
              <w:szCs w:val="24"/>
            </w:rPr>
            <w:t xml:space="preserve"> </w:t>
          </w:r>
          <w:r w:rsidR="005D38EB">
            <w:rPr>
              <w:b/>
              <w:i/>
              <w:sz w:val="24"/>
              <w:szCs w:val="24"/>
            </w:rPr>
            <w:t>Calibration</w:t>
          </w:r>
        </w:p>
        <w:p w14:paraId="5AEBDE62" w14:textId="77777777" w:rsidR="002E47DF" w:rsidRPr="006416EB" w:rsidRDefault="00C958E2" w:rsidP="00731581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2104FB">
            <w:rPr>
              <w:b/>
              <w:i/>
              <w:sz w:val="24"/>
              <w:szCs w:val="24"/>
            </w:rPr>
            <w:t xml:space="preserve"> </w:t>
          </w:r>
          <w:r w:rsidR="00D87B13">
            <w:rPr>
              <w:b/>
              <w:i/>
              <w:sz w:val="24"/>
              <w:szCs w:val="24"/>
            </w:rPr>
            <w:t>7</w:t>
          </w:r>
          <w:r w:rsidR="002104FB">
            <w:rPr>
              <w:b/>
              <w:i/>
              <w:sz w:val="24"/>
              <w:szCs w:val="24"/>
            </w:rPr>
            <w:t>/</w:t>
          </w:r>
          <w:r w:rsidR="00D87B13">
            <w:rPr>
              <w:b/>
              <w:i/>
              <w:sz w:val="24"/>
              <w:szCs w:val="24"/>
            </w:rPr>
            <w:t>21</w:t>
          </w:r>
          <w:r w:rsidR="002104FB">
            <w:rPr>
              <w:b/>
              <w:i/>
              <w:sz w:val="24"/>
              <w:szCs w:val="24"/>
            </w:rPr>
            <w:t>/2021</w:t>
          </w:r>
        </w:p>
      </w:tc>
    </w:tr>
  </w:tbl>
  <w:p w14:paraId="3696A52B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4EEAF070" w14:textId="77777777" w:rsidTr="00961385">
      <w:trPr>
        <w:trHeight w:val="1185"/>
      </w:trPr>
      <w:tc>
        <w:tcPr>
          <w:tcW w:w="4435" w:type="dxa"/>
        </w:tcPr>
        <w:p w14:paraId="401766D4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700D2343" wp14:editId="430EC4EA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5CD0B3BF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4D8C9355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24FD01C4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19398689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2616DB25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6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7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6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8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2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4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188378339">
    <w:abstractNumId w:val="24"/>
  </w:num>
  <w:num w:numId="2" w16cid:durableId="463160614">
    <w:abstractNumId w:val="7"/>
  </w:num>
  <w:num w:numId="3" w16cid:durableId="469984441">
    <w:abstractNumId w:val="8"/>
  </w:num>
  <w:num w:numId="4" w16cid:durableId="690688101">
    <w:abstractNumId w:val="25"/>
  </w:num>
  <w:num w:numId="5" w16cid:durableId="1117531612">
    <w:abstractNumId w:val="9"/>
  </w:num>
  <w:num w:numId="6" w16cid:durableId="1166288715">
    <w:abstractNumId w:val="13"/>
  </w:num>
  <w:num w:numId="7" w16cid:durableId="68818720">
    <w:abstractNumId w:val="20"/>
  </w:num>
  <w:num w:numId="8" w16cid:durableId="1900705665">
    <w:abstractNumId w:val="17"/>
  </w:num>
  <w:num w:numId="9" w16cid:durableId="1102841415">
    <w:abstractNumId w:val="14"/>
  </w:num>
  <w:num w:numId="10" w16cid:durableId="919561959">
    <w:abstractNumId w:val="11"/>
  </w:num>
  <w:num w:numId="11" w16cid:durableId="2137751335">
    <w:abstractNumId w:val="18"/>
  </w:num>
  <w:num w:numId="12" w16cid:durableId="1568371441">
    <w:abstractNumId w:val="10"/>
  </w:num>
  <w:num w:numId="13" w16cid:durableId="1681740445">
    <w:abstractNumId w:val="1"/>
  </w:num>
  <w:num w:numId="14" w16cid:durableId="1449203815">
    <w:abstractNumId w:val="22"/>
  </w:num>
  <w:num w:numId="15" w16cid:durableId="668675490">
    <w:abstractNumId w:val="4"/>
  </w:num>
  <w:num w:numId="16" w16cid:durableId="2093114909">
    <w:abstractNumId w:val="12"/>
  </w:num>
  <w:num w:numId="17" w16cid:durableId="1708723908">
    <w:abstractNumId w:val="16"/>
  </w:num>
  <w:num w:numId="18" w16cid:durableId="1217467692">
    <w:abstractNumId w:val="19"/>
  </w:num>
  <w:num w:numId="19" w16cid:durableId="1470786638">
    <w:abstractNumId w:val="15"/>
  </w:num>
  <w:num w:numId="20" w16cid:durableId="874073623">
    <w:abstractNumId w:val="5"/>
  </w:num>
  <w:num w:numId="21" w16cid:durableId="636839187">
    <w:abstractNumId w:val="2"/>
  </w:num>
  <w:num w:numId="22" w16cid:durableId="621764301">
    <w:abstractNumId w:val="6"/>
  </w:num>
  <w:num w:numId="23" w16cid:durableId="411853458">
    <w:abstractNumId w:val="23"/>
  </w:num>
  <w:num w:numId="24" w16cid:durableId="155850807">
    <w:abstractNumId w:val="3"/>
  </w:num>
  <w:num w:numId="25" w16cid:durableId="1922596459">
    <w:abstractNumId w:val="26"/>
  </w:num>
  <w:num w:numId="26" w16cid:durableId="327447127">
    <w:abstractNumId w:val="21"/>
  </w:num>
  <w:num w:numId="27" w16cid:durableId="975334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0962"/>
    <w:rsid w:val="00004BF9"/>
    <w:rsid w:val="00015449"/>
    <w:rsid w:val="00015F33"/>
    <w:rsid w:val="0002172F"/>
    <w:rsid w:val="000236A0"/>
    <w:rsid w:val="00027F17"/>
    <w:rsid w:val="00030847"/>
    <w:rsid w:val="00030CD5"/>
    <w:rsid w:val="00035ED0"/>
    <w:rsid w:val="00044C92"/>
    <w:rsid w:val="000642D4"/>
    <w:rsid w:val="0006781F"/>
    <w:rsid w:val="0007025D"/>
    <w:rsid w:val="000717D5"/>
    <w:rsid w:val="00074025"/>
    <w:rsid w:val="00080392"/>
    <w:rsid w:val="00081DA4"/>
    <w:rsid w:val="000A45C5"/>
    <w:rsid w:val="000A4A0F"/>
    <w:rsid w:val="000A642B"/>
    <w:rsid w:val="000B0599"/>
    <w:rsid w:val="000B3495"/>
    <w:rsid w:val="000C0FED"/>
    <w:rsid w:val="000C3643"/>
    <w:rsid w:val="000E56AB"/>
    <w:rsid w:val="000E7C0C"/>
    <w:rsid w:val="000F4C7D"/>
    <w:rsid w:val="00103161"/>
    <w:rsid w:val="0010782F"/>
    <w:rsid w:val="00110DF9"/>
    <w:rsid w:val="00112182"/>
    <w:rsid w:val="0011561E"/>
    <w:rsid w:val="0012109E"/>
    <w:rsid w:val="001304A0"/>
    <w:rsid w:val="00131EE4"/>
    <w:rsid w:val="001421F4"/>
    <w:rsid w:val="0014684F"/>
    <w:rsid w:val="00152F15"/>
    <w:rsid w:val="0015710A"/>
    <w:rsid w:val="00157B57"/>
    <w:rsid w:val="00167CC5"/>
    <w:rsid w:val="00171ED3"/>
    <w:rsid w:val="00182814"/>
    <w:rsid w:val="00186778"/>
    <w:rsid w:val="001A7C45"/>
    <w:rsid w:val="001B2E6B"/>
    <w:rsid w:val="001B6C7B"/>
    <w:rsid w:val="001C03EE"/>
    <w:rsid w:val="001C1E1D"/>
    <w:rsid w:val="001E05DC"/>
    <w:rsid w:val="001E169A"/>
    <w:rsid w:val="00200259"/>
    <w:rsid w:val="002066A1"/>
    <w:rsid w:val="00206C19"/>
    <w:rsid w:val="002104FB"/>
    <w:rsid w:val="0021157F"/>
    <w:rsid w:val="00222C92"/>
    <w:rsid w:val="002259D2"/>
    <w:rsid w:val="002412A0"/>
    <w:rsid w:val="00242B11"/>
    <w:rsid w:val="002504EB"/>
    <w:rsid w:val="0026321C"/>
    <w:rsid w:val="002642FA"/>
    <w:rsid w:val="002660A3"/>
    <w:rsid w:val="002749D3"/>
    <w:rsid w:val="00292AF9"/>
    <w:rsid w:val="002A5BCE"/>
    <w:rsid w:val="002B6246"/>
    <w:rsid w:val="002C3AAC"/>
    <w:rsid w:val="002D30C0"/>
    <w:rsid w:val="002E47DF"/>
    <w:rsid w:val="002E5727"/>
    <w:rsid w:val="002F08E5"/>
    <w:rsid w:val="003049F9"/>
    <w:rsid w:val="003109B1"/>
    <w:rsid w:val="00310DFD"/>
    <w:rsid w:val="003121C6"/>
    <w:rsid w:val="0032507E"/>
    <w:rsid w:val="00326743"/>
    <w:rsid w:val="003327D1"/>
    <w:rsid w:val="00335F96"/>
    <w:rsid w:val="003400E3"/>
    <w:rsid w:val="00350E2F"/>
    <w:rsid w:val="00352C34"/>
    <w:rsid w:val="00361E78"/>
    <w:rsid w:val="003723C0"/>
    <w:rsid w:val="003757B0"/>
    <w:rsid w:val="00375835"/>
    <w:rsid w:val="0039058F"/>
    <w:rsid w:val="00390931"/>
    <w:rsid w:val="00391718"/>
    <w:rsid w:val="003972E9"/>
    <w:rsid w:val="00397EF8"/>
    <w:rsid w:val="003A021F"/>
    <w:rsid w:val="003B4029"/>
    <w:rsid w:val="003B42A6"/>
    <w:rsid w:val="003C1288"/>
    <w:rsid w:val="003C403F"/>
    <w:rsid w:val="003E559B"/>
    <w:rsid w:val="003E6B83"/>
    <w:rsid w:val="003F4282"/>
    <w:rsid w:val="00401831"/>
    <w:rsid w:val="00404937"/>
    <w:rsid w:val="00422A14"/>
    <w:rsid w:val="004231EE"/>
    <w:rsid w:val="004352F9"/>
    <w:rsid w:val="004417F5"/>
    <w:rsid w:val="00450B5B"/>
    <w:rsid w:val="0045690E"/>
    <w:rsid w:val="0045693F"/>
    <w:rsid w:val="00474B6B"/>
    <w:rsid w:val="0047528D"/>
    <w:rsid w:val="0048121D"/>
    <w:rsid w:val="0048235A"/>
    <w:rsid w:val="0048534A"/>
    <w:rsid w:val="00487068"/>
    <w:rsid w:val="004B17A3"/>
    <w:rsid w:val="004B6A16"/>
    <w:rsid w:val="004C7851"/>
    <w:rsid w:val="004D010F"/>
    <w:rsid w:val="004D6515"/>
    <w:rsid w:val="004E6AB7"/>
    <w:rsid w:val="004F2EE5"/>
    <w:rsid w:val="0050261E"/>
    <w:rsid w:val="00502DDE"/>
    <w:rsid w:val="005050D1"/>
    <w:rsid w:val="00507087"/>
    <w:rsid w:val="00526018"/>
    <w:rsid w:val="00534DC8"/>
    <w:rsid w:val="005357A2"/>
    <w:rsid w:val="00537E2C"/>
    <w:rsid w:val="00553B6D"/>
    <w:rsid w:val="00562D2A"/>
    <w:rsid w:val="00565BF3"/>
    <w:rsid w:val="00566E1F"/>
    <w:rsid w:val="00580E1A"/>
    <w:rsid w:val="005920EE"/>
    <w:rsid w:val="005C0FCE"/>
    <w:rsid w:val="005C29F5"/>
    <w:rsid w:val="005C2EA9"/>
    <w:rsid w:val="005D19EA"/>
    <w:rsid w:val="005D38EB"/>
    <w:rsid w:val="005D3FBB"/>
    <w:rsid w:val="005E669A"/>
    <w:rsid w:val="005E7E27"/>
    <w:rsid w:val="005F1595"/>
    <w:rsid w:val="006039C8"/>
    <w:rsid w:val="006110B4"/>
    <w:rsid w:val="00613661"/>
    <w:rsid w:val="00616D55"/>
    <w:rsid w:val="0061771B"/>
    <w:rsid w:val="006354F3"/>
    <w:rsid w:val="00637CC7"/>
    <w:rsid w:val="006416EB"/>
    <w:rsid w:val="006427B3"/>
    <w:rsid w:val="006472F3"/>
    <w:rsid w:val="006530D3"/>
    <w:rsid w:val="00665DA2"/>
    <w:rsid w:val="00666026"/>
    <w:rsid w:val="006A08EE"/>
    <w:rsid w:val="006A1F33"/>
    <w:rsid w:val="006A6D17"/>
    <w:rsid w:val="006D7C3D"/>
    <w:rsid w:val="006E70C3"/>
    <w:rsid w:val="006F0EDF"/>
    <w:rsid w:val="006F2CE1"/>
    <w:rsid w:val="00706395"/>
    <w:rsid w:val="0071247F"/>
    <w:rsid w:val="00713E11"/>
    <w:rsid w:val="00724B82"/>
    <w:rsid w:val="00731581"/>
    <w:rsid w:val="00734DD9"/>
    <w:rsid w:val="00736AFA"/>
    <w:rsid w:val="00740AA1"/>
    <w:rsid w:val="007433F4"/>
    <w:rsid w:val="00745C74"/>
    <w:rsid w:val="007537FC"/>
    <w:rsid w:val="00756C8D"/>
    <w:rsid w:val="007740F1"/>
    <w:rsid w:val="00774833"/>
    <w:rsid w:val="007756B8"/>
    <w:rsid w:val="00785D29"/>
    <w:rsid w:val="007A06BC"/>
    <w:rsid w:val="007A210B"/>
    <w:rsid w:val="007A45C2"/>
    <w:rsid w:val="007A5C8C"/>
    <w:rsid w:val="007C17E4"/>
    <w:rsid w:val="007D6D1D"/>
    <w:rsid w:val="008048CB"/>
    <w:rsid w:val="008135AB"/>
    <w:rsid w:val="00820E84"/>
    <w:rsid w:val="00827A8B"/>
    <w:rsid w:val="00830ECB"/>
    <w:rsid w:val="00831276"/>
    <w:rsid w:val="00844FCE"/>
    <w:rsid w:val="008475E1"/>
    <w:rsid w:val="00853928"/>
    <w:rsid w:val="008650A9"/>
    <w:rsid w:val="008662E6"/>
    <w:rsid w:val="008707E9"/>
    <w:rsid w:val="00870E9C"/>
    <w:rsid w:val="00874CBC"/>
    <w:rsid w:val="00881520"/>
    <w:rsid w:val="008842C5"/>
    <w:rsid w:val="00890F18"/>
    <w:rsid w:val="00890F94"/>
    <w:rsid w:val="008A04FB"/>
    <w:rsid w:val="008A7FAE"/>
    <w:rsid w:val="008B17D9"/>
    <w:rsid w:val="008B230C"/>
    <w:rsid w:val="008C0C1C"/>
    <w:rsid w:val="008C18AE"/>
    <w:rsid w:val="008C41FA"/>
    <w:rsid w:val="008D36BB"/>
    <w:rsid w:val="008E0103"/>
    <w:rsid w:val="008E40A1"/>
    <w:rsid w:val="008E5C6D"/>
    <w:rsid w:val="009016FF"/>
    <w:rsid w:val="00905308"/>
    <w:rsid w:val="00910208"/>
    <w:rsid w:val="0094558E"/>
    <w:rsid w:val="00955D17"/>
    <w:rsid w:val="00961385"/>
    <w:rsid w:val="0096602C"/>
    <w:rsid w:val="00966C20"/>
    <w:rsid w:val="00975F0F"/>
    <w:rsid w:val="00986E1B"/>
    <w:rsid w:val="00995089"/>
    <w:rsid w:val="009969D2"/>
    <w:rsid w:val="00997A80"/>
    <w:rsid w:val="009A3B7B"/>
    <w:rsid w:val="009E2CB7"/>
    <w:rsid w:val="009E7B8D"/>
    <w:rsid w:val="009F411D"/>
    <w:rsid w:val="00A00CB9"/>
    <w:rsid w:val="00A06446"/>
    <w:rsid w:val="00A0736F"/>
    <w:rsid w:val="00A131D3"/>
    <w:rsid w:val="00A15A4E"/>
    <w:rsid w:val="00A16BF7"/>
    <w:rsid w:val="00A31336"/>
    <w:rsid w:val="00A32A25"/>
    <w:rsid w:val="00A62153"/>
    <w:rsid w:val="00A62F22"/>
    <w:rsid w:val="00A62FEF"/>
    <w:rsid w:val="00A63304"/>
    <w:rsid w:val="00A66A04"/>
    <w:rsid w:val="00A86A7D"/>
    <w:rsid w:val="00A86E3B"/>
    <w:rsid w:val="00A94120"/>
    <w:rsid w:val="00A96829"/>
    <w:rsid w:val="00AA3FF9"/>
    <w:rsid w:val="00AB6F3D"/>
    <w:rsid w:val="00AE0E48"/>
    <w:rsid w:val="00AE6CA3"/>
    <w:rsid w:val="00AF6235"/>
    <w:rsid w:val="00AF7577"/>
    <w:rsid w:val="00B02C37"/>
    <w:rsid w:val="00B04B40"/>
    <w:rsid w:val="00B07192"/>
    <w:rsid w:val="00B151A1"/>
    <w:rsid w:val="00B15294"/>
    <w:rsid w:val="00B17AE2"/>
    <w:rsid w:val="00B26DDA"/>
    <w:rsid w:val="00B33C2C"/>
    <w:rsid w:val="00B54064"/>
    <w:rsid w:val="00B5796B"/>
    <w:rsid w:val="00B67A0B"/>
    <w:rsid w:val="00B717C4"/>
    <w:rsid w:val="00B7260E"/>
    <w:rsid w:val="00B84CB5"/>
    <w:rsid w:val="00B96071"/>
    <w:rsid w:val="00B9614A"/>
    <w:rsid w:val="00BA301F"/>
    <w:rsid w:val="00BA632B"/>
    <w:rsid w:val="00BB4752"/>
    <w:rsid w:val="00BB538F"/>
    <w:rsid w:val="00BB6AFD"/>
    <w:rsid w:val="00BC4F43"/>
    <w:rsid w:val="00BC5F1B"/>
    <w:rsid w:val="00BF1ABE"/>
    <w:rsid w:val="00BF7285"/>
    <w:rsid w:val="00C0514B"/>
    <w:rsid w:val="00C15A8C"/>
    <w:rsid w:val="00C15EBA"/>
    <w:rsid w:val="00C16BE9"/>
    <w:rsid w:val="00C3372F"/>
    <w:rsid w:val="00C3490D"/>
    <w:rsid w:val="00C36D31"/>
    <w:rsid w:val="00C47F33"/>
    <w:rsid w:val="00C60729"/>
    <w:rsid w:val="00C7077F"/>
    <w:rsid w:val="00C72761"/>
    <w:rsid w:val="00C72D52"/>
    <w:rsid w:val="00C7344D"/>
    <w:rsid w:val="00C80816"/>
    <w:rsid w:val="00C958E2"/>
    <w:rsid w:val="00C96C14"/>
    <w:rsid w:val="00CA3668"/>
    <w:rsid w:val="00CA3672"/>
    <w:rsid w:val="00CA5BCF"/>
    <w:rsid w:val="00CB06DF"/>
    <w:rsid w:val="00CB7B91"/>
    <w:rsid w:val="00CC1AA4"/>
    <w:rsid w:val="00CC72FB"/>
    <w:rsid w:val="00CD50A7"/>
    <w:rsid w:val="00CF1390"/>
    <w:rsid w:val="00D06284"/>
    <w:rsid w:val="00D07BA0"/>
    <w:rsid w:val="00D151E7"/>
    <w:rsid w:val="00D20C76"/>
    <w:rsid w:val="00D26F90"/>
    <w:rsid w:val="00D36A40"/>
    <w:rsid w:val="00D43C62"/>
    <w:rsid w:val="00D44574"/>
    <w:rsid w:val="00D50261"/>
    <w:rsid w:val="00D5109E"/>
    <w:rsid w:val="00D66645"/>
    <w:rsid w:val="00D67B24"/>
    <w:rsid w:val="00D836DD"/>
    <w:rsid w:val="00D87B13"/>
    <w:rsid w:val="00D96F09"/>
    <w:rsid w:val="00DA120F"/>
    <w:rsid w:val="00DB2325"/>
    <w:rsid w:val="00DC7E0E"/>
    <w:rsid w:val="00DE0715"/>
    <w:rsid w:val="00DE0FD0"/>
    <w:rsid w:val="00E042C7"/>
    <w:rsid w:val="00E26BF5"/>
    <w:rsid w:val="00E32C44"/>
    <w:rsid w:val="00E462CC"/>
    <w:rsid w:val="00E509EA"/>
    <w:rsid w:val="00E6471C"/>
    <w:rsid w:val="00E66061"/>
    <w:rsid w:val="00E73155"/>
    <w:rsid w:val="00E81E9E"/>
    <w:rsid w:val="00E91317"/>
    <w:rsid w:val="00E9192E"/>
    <w:rsid w:val="00E91EB9"/>
    <w:rsid w:val="00E937C0"/>
    <w:rsid w:val="00E9565E"/>
    <w:rsid w:val="00EB3B22"/>
    <w:rsid w:val="00EB430B"/>
    <w:rsid w:val="00EC68A3"/>
    <w:rsid w:val="00EC7019"/>
    <w:rsid w:val="00ED0927"/>
    <w:rsid w:val="00ED486D"/>
    <w:rsid w:val="00ED5717"/>
    <w:rsid w:val="00F10C1D"/>
    <w:rsid w:val="00F25736"/>
    <w:rsid w:val="00F2672F"/>
    <w:rsid w:val="00F32971"/>
    <w:rsid w:val="00F4016B"/>
    <w:rsid w:val="00F464CC"/>
    <w:rsid w:val="00F84BCA"/>
    <w:rsid w:val="00F87E49"/>
    <w:rsid w:val="00FA259C"/>
    <w:rsid w:val="00FA48BC"/>
    <w:rsid w:val="00FB39E0"/>
    <w:rsid w:val="00FC28FF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1971A7F"/>
  <w15:docId w15:val="{4369C70F-6BEA-421C-8698-2E1478C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customXml" Target="../customXml/item4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customXml" Target="../customXml/item3.xml"/><Relationship Id="rId10" Type="http://schemas.openxmlformats.org/officeDocument/2006/relationships/image" Target="media/image2.jpe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381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5F0CE0F-7166-4806-8227-ACABDB3089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28FCFD-0C7C-4DA9-A00E-29E030A84974}"/>
</file>

<file path=customXml/itemProps4.xml><?xml version="1.0" encoding="utf-8"?>
<ds:datastoreItem xmlns:ds="http://schemas.openxmlformats.org/officeDocument/2006/customXml" ds:itemID="{5480D7C8-50BF-4187-BFEB-58D2CFB06EAC}"/>
</file>

<file path=customXml/itemProps5.xml><?xml version="1.0" encoding="utf-8"?>
<ds:datastoreItem xmlns:ds="http://schemas.openxmlformats.org/officeDocument/2006/customXml" ds:itemID="{8B32FC9A-8B94-40F2-A741-B687D6EA9E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5</cp:revision>
  <cp:lastPrinted>2021-07-21T14:11:00Z</cp:lastPrinted>
  <dcterms:created xsi:type="dcterms:W3CDTF">2025-11-20T13:39:00Z</dcterms:created>
  <dcterms:modified xsi:type="dcterms:W3CDTF">2025-11-25T19:44:00Z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